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030" w:rsidRDefault="00597030" w:rsidP="00597030">
      <w:pPr>
        <w:pStyle w:val="NormlWeb"/>
        <w:jc w:val="center"/>
      </w:pPr>
      <w:r>
        <w:rPr>
          <w:rStyle w:val="Kiemels2"/>
          <w:rFonts w:ascii="Verdana" w:hAnsi="Verdana"/>
          <w:color w:val="FF0000"/>
          <w:sz w:val="42"/>
          <w:szCs w:val="42"/>
        </w:rPr>
        <w:t>2012. MÁRCIUS 3. és 4.</w:t>
      </w:r>
    </w:p>
    <w:p w:rsidR="00597030" w:rsidRDefault="00597030" w:rsidP="00597030">
      <w:pPr>
        <w:pStyle w:val="NormlWeb"/>
        <w:jc w:val="center"/>
      </w:pPr>
      <w:r>
        <w:rPr>
          <w:rStyle w:val="Kiemels2"/>
          <w:rFonts w:ascii="Verdana" w:hAnsi="Verdana"/>
          <w:color w:val="FF0066"/>
          <w:sz w:val="42"/>
          <w:szCs w:val="42"/>
        </w:rPr>
        <w:t>FELKÉSZÜLTSÉG, SPONTANEITÁS, HATÁS…</w:t>
      </w:r>
    </w:p>
    <w:p w:rsidR="00597030" w:rsidRDefault="00597030" w:rsidP="00597030">
      <w:pPr>
        <w:pStyle w:val="NormlWeb"/>
        <w:jc w:val="center"/>
      </w:pPr>
      <w:r>
        <w:rPr>
          <w:rStyle w:val="Kiemels2"/>
          <w:rFonts w:ascii="Verdana" w:hAnsi="Verdana"/>
          <w:color w:val="FF0066"/>
          <w:sz w:val="42"/>
          <w:szCs w:val="42"/>
        </w:rPr>
        <w:t>PREZENTÁCIÓS TRÉNING</w:t>
      </w:r>
    </w:p>
    <w:p w:rsidR="00597030" w:rsidRDefault="00597030" w:rsidP="00597030">
      <w:pPr>
        <w:pStyle w:val="NormlWeb"/>
        <w:jc w:val="center"/>
      </w:pPr>
      <w:r>
        <w:rPr>
          <w:rFonts w:ascii="Verdana" w:hAnsi="Verdana"/>
          <w:color w:val="FF0000"/>
          <w:sz w:val="30"/>
          <w:szCs w:val="30"/>
        </w:rPr>
        <w:t>Csak 16 fő részére!</w:t>
      </w:r>
    </w:p>
    <w:p w:rsidR="00597030" w:rsidRDefault="00597030" w:rsidP="00597030">
      <w:pPr>
        <w:pStyle w:val="NormlWeb"/>
        <w:spacing w:after="240"/>
        <w:jc w:val="center"/>
      </w:pPr>
    </w:p>
    <w:p w:rsidR="00597030" w:rsidRDefault="00597030" w:rsidP="00597030">
      <w:pPr>
        <w:pStyle w:val="NormlWeb"/>
        <w:jc w:val="center"/>
      </w:pPr>
      <w:r>
        <w:rPr>
          <w:rStyle w:val="Kiemels2"/>
          <w:rFonts w:ascii="Verdana" w:hAnsi="Verdana"/>
          <w:sz w:val="42"/>
          <w:szCs w:val="42"/>
        </w:rPr>
        <w:t>Vezeti: Varga Éva</w:t>
      </w:r>
    </w:p>
    <w:p w:rsidR="00597030" w:rsidRDefault="00597030" w:rsidP="00597030">
      <w:pPr>
        <w:pStyle w:val="NormlWeb"/>
        <w:spacing w:after="240"/>
        <w:jc w:val="center"/>
      </w:pPr>
      <w:proofErr w:type="gramStart"/>
      <w:r w:rsidRPr="00597030">
        <w:rPr>
          <w:rFonts w:ascii="Verdana" w:hAnsi="Verdana"/>
          <w:sz w:val="32"/>
          <w:szCs w:val="32"/>
        </w:rPr>
        <w:t>kommunikációs</w:t>
      </w:r>
      <w:proofErr w:type="gramEnd"/>
      <w:r w:rsidRPr="00597030">
        <w:rPr>
          <w:rFonts w:ascii="Verdana" w:hAnsi="Verdana"/>
          <w:sz w:val="32"/>
          <w:szCs w:val="32"/>
        </w:rPr>
        <w:t xml:space="preserve"> szakember és tréner</w:t>
      </w:r>
      <w:r>
        <w:t> </w:t>
      </w:r>
    </w:p>
    <w:p w:rsidR="00597030" w:rsidRDefault="00597030" w:rsidP="00597030">
      <w:pPr>
        <w:pStyle w:val="NormlWeb"/>
      </w:pPr>
      <w:r>
        <w:rPr>
          <w:rStyle w:val="Kiemels"/>
          <w:color w:val="0000CD"/>
        </w:rPr>
        <w:t>„</w:t>
      </w:r>
      <w:r>
        <w:rPr>
          <w:rStyle w:val="Kiemels"/>
          <w:rFonts w:ascii="Verdana" w:hAnsi="Verdana"/>
          <w:color w:val="0000CD"/>
          <w:sz w:val="30"/>
          <w:szCs w:val="30"/>
        </w:rPr>
        <w:t xml:space="preserve">Minden előadó hasában vannak pillangók, de a </w:t>
      </w:r>
      <w:proofErr w:type="gramStart"/>
      <w:r>
        <w:rPr>
          <w:rStyle w:val="Kiemels"/>
          <w:rFonts w:ascii="Verdana" w:hAnsi="Verdana"/>
          <w:color w:val="0000CD"/>
          <w:sz w:val="30"/>
          <w:szCs w:val="30"/>
        </w:rPr>
        <w:t>profikéban alakzatban</w:t>
      </w:r>
      <w:proofErr w:type="gramEnd"/>
      <w:r>
        <w:rPr>
          <w:rStyle w:val="Kiemels"/>
          <w:rFonts w:ascii="Verdana" w:hAnsi="Verdana"/>
          <w:color w:val="0000CD"/>
          <w:sz w:val="30"/>
          <w:szCs w:val="30"/>
        </w:rPr>
        <w:t xml:space="preserve"> repülnek.”</w:t>
      </w:r>
    </w:p>
    <w:p w:rsidR="00597030" w:rsidRDefault="00597030" w:rsidP="00597030">
      <w:pPr>
        <w:pStyle w:val="NormlWeb"/>
      </w:pPr>
      <w:r>
        <w:t> </w:t>
      </w:r>
    </w:p>
    <w:p w:rsidR="00597030" w:rsidRDefault="00597030" w:rsidP="00597030">
      <w:pPr>
        <w:pStyle w:val="NormlWeb"/>
        <w:jc w:val="center"/>
      </w:pPr>
      <w:r>
        <w:rPr>
          <w:i/>
          <w:iCs/>
          <w:noProof/>
          <w:color w:val="0000CD"/>
        </w:rPr>
        <w:drawing>
          <wp:inline distT="0" distB="0" distL="0" distR="0">
            <wp:extent cx="2438400" cy="1828800"/>
            <wp:effectExtent l="19050" t="0" r="0" b="0"/>
            <wp:docPr id="1" name="Kép 1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030" w:rsidRDefault="00597030" w:rsidP="00597030">
      <w:pPr>
        <w:pStyle w:val="NormlWeb"/>
        <w:spacing w:after="240"/>
      </w:pPr>
      <w:r>
        <w:br/>
      </w:r>
    </w:p>
    <w:p w:rsidR="00597030" w:rsidRDefault="00597030" w:rsidP="00597030">
      <w:pPr>
        <w:pStyle w:val="NormlWeb"/>
      </w:pPr>
      <w:proofErr w:type="spellStart"/>
      <w:r>
        <w:rPr>
          <w:rFonts w:ascii="Calibri" w:hAnsi="Calibri" w:cs="Calibri"/>
          <w:color w:val="000000"/>
          <w:sz w:val="30"/>
          <w:szCs w:val="30"/>
        </w:rPr>
        <w:t>Mindannyiunkra</w:t>
      </w:r>
      <w:proofErr w:type="spellEnd"/>
      <w:r>
        <w:rPr>
          <w:rFonts w:ascii="Calibri" w:hAnsi="Calibri" w:cs="Calibri"/>
          <w:color w:val="000000"/>
          <w:sz w:val="30"/>
          <w:szCs w:val="30"/>
        </w:rPr>
        <w:t xml:space="preserve"> szereplések sora vár nap, mint nap. Felvételi, állásinterjú, munkahelyi prezentáció, megbeszélések, termékeladás, családi kupaktanács… Megannyi helyzet, ahol fontos, hogy milyen szavakat használunk, hogyan fogalmazunk – de közel sem elég, ha ebben jók vagyunk. Helyzetek, amikor jó, ha nyugodtak tudunk maradni, de közben egyértelműek kellenek, hogy legyenek az érzelmeink a másik számára. </w:t>
      </w:r>
      <w:r>
        <w:rPr>
          <w:rFonts w:ascii="Calibri" w:hAnsi="Calibri" w:cs="Calibri"/>
          <w:color w:val="000000"/>
          <w:sz w:val="30"/>
          <w:szCs w:val="30"/>
        </w:rPr>
        <w:lastRenderedPageBreak/>
        <w:t>Ahol kudarc, ha a hallgatóságunk unottan ásít ránk, de az is, ha indulatba jön…</w:t>
      </w:r>
    </w:p>
    <w:p w:rsidR="00597030" w:rsidRDefault="00597030" w:rsidP="00597030">
      <w:pPr>
        <w:pStyle w:val="NormlWeb"/>
      </w:pPr>
      <w:r>
        <w:rPr>
          <w:rFonts w:ascii="Calibri" w:hAnsi="Calibri" w:cs="Calibri"/>
          <w:color w:val="000000"/>
          <w:sz w:val="30"/>
          <w:szCs w:val="30"/>
        </w:rPr>
        <w:t>Mindannyian éreztük már ilyen helyzetben, hogy egy szó sem jut eszünkbe abból, amit mondani akartunk, hogy kicsik vagyunk és tehetetlenek, hogy legszívesebben elbújnánk.</w:t>
      </w:r>
    </w:p>
    <w:p w:rsidR="00597030" w:rsidRDefault="00597030" w:rsidP="00597030">
      <w:pPr>
        <w:pStyle w:val="NormlWeb"/>
      </w:pPr>
      <w:r>
        <w:rPr>
          <w:rFonts w:ascii="Calibri" w:hAnsi="Calibri" w:cs="Calibri"/>
          <w:color w:val="000000"/>
          <w:sz w:val="30"/>
          <w:szCs w:val="30"/>
        </w:rPr>
        <w:t>Pedig nem feltétlenül kell, hogy így legyen.</w:t>
      </w:r>
    </w:p>
    <w:p w:rsidR="00597030" w:rsidRDefault="00597030" w:rsidP="00597030">
      <w:pPr>
        <w:pStyle w:val="NormlWeb"/>
      </w:pPr>
      <w:r>
        <w:rPr>
          <w:color w:val="000000"/>
        </w:rPr>
        <w:t> </w:t>
      </w:r>
    </w:p>
    <w:p w:rsidR="00597030" w:rsidRDefault="00597030" w:rsidP="00597030">
      <w:pPr>
        <w:pStyle w:val="NormlWeb"/>
      </w:pPr>
      <w:r>
        <w:rPr>
          <w:rFonts w:ascii="Calibri" w:hAnsi="Calibri" w:cs="Calibri"/>
          <w:color w:val="000000"/>
          <w:sz w:val="30"/>
          <w:szCs w:val="30"/>
        </w:rPr>
        <w:t xml:space="preserve">A nyilvános szereplés tanulható, fejleszthető. Ha megismerjük a prezentáció alapvető szabályszerűségeit, tudatosítjuk saját működésünket, majd így próbáljuk ki magunkat prezentációs helyzetekben, eljuthatunk a felszabadult, hatásos, sikeres szerepléshez. </w:t>
      </w:r>
    </w:p>
    <w:p w:rsidR="00597030" w:rsidRDefault="00597030" w:rsidP="00597030">
      <w:pPr>
        <w:pStyle w:val="NormlWeb"/>
      </w:pPr>
      <w:r>
        <w:rPr>
          <w:color w:val="000000"/>
        </w:rPr>
        <w:t> </w:t>
      </w:r>
    </w:p>
    <w:p w:rsidR="00597030" w:rsidRDefault="00597030" w:rsidP="00597030">
      <w:pPr>
        <w:pStyle w:val="NormlWeb"/>
      </w:pPr>
      <w:r>
        <w:rPr>
          <w:rStyle w:val="Kiemels2"/>
          <w:rFonts w:ascii="Calibri" w:hAnsi="Calibri" w:cs="Calibri"/>
          <w:color w:val="000000"/>
          <w:sz w:val="30"/>
          <w:szCs w:val="30"/>
        </w:rPr>
        <w:t>A tréning tartalma:</w:t>
      </w:r>
    </w:p>
    <w:p w:rsidR="00597030" w:rsidRDefault="00597030" w:rsidP="00597030">
      <w:pPr>
        <w:pStyle w:val="NormlWeb"/>
      </w:pPr>
      <w:r>
        <w:rPr>
          <w:rFonts w:ascii="Calibri" w:hAnsi="Calibri" w:cs="Calibri"/>
          <w:color w:val="000000"/>
        </w:rPr>
        <w:br/>
      </w:r>
      <w:proofErr w:type="spellStart"/>
      <w:r>
        <w:rPr>
          <w:rFonts w:ascii="Calibri" w:hAnsi="Calibri" w:cs="Calibri"/>
          <w:color w:val="000000"/>
          <w:sz w:val="30"/>
          <w:szCs w:val="30"/>
        </w:rPr>
        <w:t>-Retorikai</w:t>
      </w:r>
      <w:proofErr w:type="spellEnd"/>
      <w:r>
        <w:rPr>
          <w:rFonts w:ascii="Calibri" w:hAnsi="Calibri" w:cs="Calibri"/>
          <w:color w:val="000000"/>
          <w:sz w:val="30"/>
          <w:szCs w:val="30"/>
        </w:rPr>
        <w:t xml:space="preserve"> és didaktikai ismeretek</w:t>
      </w:r>
      <w:r>
        <w:rPr>
          <w:rFonts w:ascii="Calibri" w:hAnsi="Calibri" w:cs="Calibri"/>
          <w:color w:val="000000"/>
          <w:sz w:val="30"/>
          <w:szCs w:val="30"/>
        </w:rPr>
        <w:br/>
        <w:t>-A beszéd célja és tartalma</w:t>
      </w:r>
      <w:r>
        <w:rPr>
          <w:rFonts w:ascii="Calibri" w:hAnsi="Calibri" w:cs="Calibri"/>
          <w:color w:val="000000"/>
          <w:sz w:val="30"/>
          <w:szCs w:val="30"/>
        </w:rPr>
        <w:br/>
      </w:r>
      <w:proofErr w:type="spellStart"/>
      <w:r>
        <w:rPr>
          <w:rFonts w:ascii="Calibri" w:hAnsi="Calibri" w:cs="Calibri"/>
          <w:color w:val="000000"/>
          <w:sz w:val="30"/>
          <w:szCs w:val="30"/>
        </w:rPr>
        <w:t>-Prezentációs</w:t>
      </w:r>
      <w:proofErr w:type="spellEnd"/>
      <w:r>
        <w:rPr>
          <w:rFonts w:ascii="Calibri" w:hAnsi="Calibri" w:cs="Calibri"/>
          <w:color w:val="000000"/>
          <w:sz w:val="30"/>
          <w:szCs w:val="30"/>
        </w:rPr>
        <w:t xml:space="preserve"> stratégiák</w:t>
      </w:r>
      <w:r>
        <w:rPr>
          <w:rFonts w:ascii="Calibri" w:hAnsi="Calibri" w:cs="Calibri"/>
          <w:color w:val="000000"/>
          <w:sz w:val="30"/>
          <w:szCs w:val="30"/>
        </w:rPr>
        <w:br/>
        <w:t>-A beszéd felépítése: szerkezet és figyelemfenntartás</w:t>
      </w:r>
      <w:r>
        <w:rPr>
          <w:rFonts w:ascii="Calibri" w:hAnsi="Calibri" w:cs="Calibri"/>
          <w:color w:val="000000"/>
          <w:sz w:val="30"/>
          <w:szCs w:val="30"/>
        </w:rPr>
        <w:br/>
      </w:r>
      <w:proofErr w:type="spellStart"/>
      <w:r>
        <w:rPr>
          <w:rFonts w:ascii="Calibri" w:hAnsi="Calibri" w:cs="Calibri"/>
          <w:color w:val="000000"/>
          <w:sz w:val="30"/>
          <w:szCs w:val="30"/>
        </w:rPr>
        <w:t>-Verbális</w:t>
      </w:r>
      <w:proofErr w:type="spellEnd"/>
      <w:r>
        <w:rPr>
          <w:rFonts w:ascii="Calibri" w:hAnsi="Calibri" w:cs="Calibri"/>
          <w:color w:val="000000"/>
          <w:sz w:val="30"/>
          <w:szCs w:val="30"/>
        </w:rPr>
        <w:t xml:space="preserve"> és nonverbális elemek a prezentációban</w:t>
      </w:r>
      <w:r>
        <w:rPr>
          <w:rFonts w:ascii="Calibri" w:hAnsi="Calibri" w:cs="Calibri"/>
          <w:color w:val="000000"/>
          <w:sz w:val="30"/>
          <w:szCs w:val="30"/>
        </w:rPr>
        <w:br/>
      </w:r>
      <w:proofErr w:type="spellStart"/>
      <w:r>
        <w:rPr>
          <w:rFonts w:ascii="Calibri" w:hAnsi="Calibri" w:cs="Calibri"/>
          <w:color w:val="000000"/>
          <w:sz w:val="30"/>
          <w:szCs w:val="30"/>
        </w:rPr>
        <w:t>-Időtervezés</w:t>
      </w:r>
      <w:proofErr w:type="spellEnd"/>
      <w:r>
        <w:rPr>
          <w:rFonts w:ascii="Calibri" w:hAnsi="Calibri" w:cs="Calibri"/>
          <w:color w:val="000000"/>
          <w:sz w:val="30"/>
          <w:szCs w:val="30"/>
        </w:rPr>
        <w:t xml:space="preserve"> és időkezelés</w:t>
      </w:r>
      <w:r>
        <w:rPr>
          <w:rFonts w:ascii="Calibri" w:hAnsi="Calibri" w:cs="Calibri"/>
          <w:color w:val="000000"/>
          <w:sz w:val="30"/>
          <w:szCs w:val="30"/>
        </w:rPr>
        <w:br/>
      </w:r>
      <w:proofErr w:type="spellStart"/>
      <w:r>
        <w:rPr>
          <w:rFonts w:ascii="Calibri" w:hAnsi="Calibri" w:cs="Calibri"/>
          <w:color w:val="000000"/>
          <w:sz w:val="30"/>
          <w:szCs w:val="30"/>
        </w:rPr>
        <w:t>-Hatás</w:t>
      </w:r>
      <w:proofErr w:type="spellEnd"/>
      <w:r>
        <w:rPr>
          <w:rFonts w:ascii="Calibri" w:hAnsi="Calibri" w:cs="Calibri"/>
          <w:color w:val="000000"/>
          <w:sz w:val="30"/>
          <w:szCs w:val="30"/>
        </w:rPr>
        <w:t xml:space="preserve"> és meggyőzés</w:t>
      </w:r>
      <w:r>
        <w:rPr>
          <w:rFonts w:ascii="Calibri" w:hAnsi="Calibri" w:cs="Calibri"/>
          <w:color w:val="000000"/>
          <w:sz w:val="30"/>
          <w:szCs w:val="30"/>
        </w:rPr>
        <w:br/>
        <w:t>-A nyilatkozat és az interjú szabályszerűségei</w:t>
      </w:r>
      <w:r>
        <w:rPr>
          <w:rFonts w:ascii="Calibri" w:hAnsi="Calibri" w:cs="Calibri"/>
          <w:color w:val="000000"/>
          <w:sz w:val="30"/>
          <w:szCs w:val="30"/>
        </w:rPr>
        <w:br/>
      </w:r>
      <w:proofErr w:type="spellStart"/>
      <w:r>
        <w:rPr>
          <w:rFonts w:ascii="Calibri" w:hAnsi="Calibri" w:cs="Calibri"/>
          <w:color w:val="000000"/>
          <w:sz w:val="30"/>
          <w:szCs w:val="30"/>
        </w:rPr>
        <w:t>-Stílus</w:t>
      </w:r>
      <w:proofErr w:type="spellEnd"/>
      <w:r>
        <w:rPr>
          <w:rFonts w:ascii="Calibri" w:hAnsi="Calibri" w:cs="Calibri"/>
          <w:color w:val="000000"/>
          <w:sz w:val="30"/>
          <w:szCs w:val="30"/>
        </w:rPr>
        <w:t>, megjelenés</w:t>
      </w:r>
      <w:r>
        <w:rPr>
          <w:rFonts w:ascii="Calibri" w:hAnsi="Calibri" w:cs="Calibri"/>
          <w:color w:val="000000"/>
          <w:sz w:val="30"/>
          <w:szCs w:val="30"/>
        </w:rPr>
        <w:br/>
        <w:t>-A segédeszközök használata</w:t>
      </w:r>
      <w:r>
        <w:rPr>
          <w:rFonts w:ascii="Calibri" w:hAnsi="Calibri" w:cs="Calibri"/>
          <w:color w:val="000000"/>
          <w:sz w:val="30"/>
          <w:szCs w:val="30"/>
        </w:rPr>
        <w:br/>
      </w:r>
      <w:r>
        <w:rPr>
          <w:rFonts w:ascii="Calibri" w:hAnsi="Calibri" w:cs="Calibri"/>
          <w:color w:val="000000"/>
          <w:sz w:val="30"/>
          <w:szCs w:val="30"/>
        </w:rPr>
        <w:br/>
      </w:r>
      <w:proofErr w:type="gramStart"/>
      <w:r>
        <w:rPr>
          <w:rStyle w:val="Kiemels2"/>
          <w:rFonts w:ascii="Calibri" w:hAnsi="Calibri" w:cs="Calibri"/>
          <w:color w:val="000000"/>
          <w:sz w:val="30"/>
          <w:szCs w:val="30"/>
        </w:rPr>
        <w:t>A</w:t>
      </w:r>
      <w:proofErr w:type="gramEnd"/>
      <w:r>
        <w:rPr>
          <w:rStyle w:val="Kiemels2"/>
          <w:rFonts w:ascii="Calibri" w:hAnsi="Calibri" w:cs="Calibri"/>
          <w:color w:val="000000"/>
          <w:sz w:val="30"/>
          <w:szCs w:val="30"/>
        </w:rPr>
        <w:t xml:space="preserve"> tréning célja:</w:t>
      </w:r>
    </w:p>
    <w:p w:rsidR="00597030" w:rsidRDefault="00597030" w:rsidP="00597030">
      <w:pPr>
        <w:pStyle w:val="NormlWeb"/>
      </w:pPr>
      <w:r>
        <w:rPr>
          <w:rFonts w:ascii="Calibri" w:hAnsi="Calibri" w:cs="Calibri"/>
          <w:color w:val="000000"/>
        </w:rPr>
        <w:br/>
      </w:r>
      <w:proofErr w:type="spellStart"/>
      <w:r>
        <w:rPr>
          <w:rFonts w:ascii="Calibri" w:hAnsi="Calibri" w:cs="Calibri"/>
          <w:color w:val="000000"/>
          <w:sz w:val="30"/>
          <w:szCs w:val="30"/>
        </w:rPr>
        <w:t>-a</w:t>
      </w:r>
      <w:proofErr w:type="spellEnd"/>
      <w:r>
        <w:rPr>
          <w:rFonts w:ascii="Calibri" w:hAnsi="Calibri" w:cs="Calibri"/>
          <w:color w:val="000000"/>
          <w:sz w:val="30"/>
          <w:szCs w:val="30"/>
        </w:rPr>
        <w:t xml:space="preserve"> nyilvános beszéd elméleti és gyakorlati alapjainak megismerése</w:t>
      </w:r>
      <w:r>
        <w:rPr>
          <w:rFonts w:ascii="Calibri" w:hAnsi="Calibri" w:cs="Calibri"/>
          <w:color w:val="000000"/>
          <w:sz w:val="30"/>
          <w:szCs w:val="30"/>
        </w:rPr>
        <w:br/>
      </w:r>
      <w:proofErr w:type="spellStart"/>
      <w:r>
        <w:rPr>
          <w:rFonts w:ascii="Calibri" w:hAnsi="Calibri" w:cs="Calibri"/>
          <w:color w:val="000000"/>
          <w:sz w:val="30"/>
          <w:szCs w:val="30"/>
        </w:rPr>
        <w:t>-az</w:t>
      </w:r>
      <w:proofErr w:type="spellEnd"/>
      <w:r>
        <w:rPr>
          <w:rFonts w:ascii="Calibri" w:hAnsi="Calibri" w:cs="Calibri"/>
          <w:color w:val="000000"/>
          <w:sz w:val="30"/>
          <w:szCs w:val="30"/>
        </w:rPr>
        <w:t xml:space="preserve"> önismeretet, önkontroll, </w:t>
      </w:r>
      <w:proofErr w:type="spellStart"/>
      <w:r>
        <w:rPr>
          <w:rFonts w:ascii="Calibri" w:hAnsi="Calibri" w:cs="Calibri"/>
          <w:color w:val="000000"/>
          <w:sz w:val="30"/>
          <w:szCs w:val="30"/>
        </w:rPr>
        <w:t>önreflexivitás</w:t>
      </w:r>
      <w:proofErr w:type="spellEnd"/>
      <w:r>
        <w:rPr>
          <w:rFonts w:ascii="Calibri" w:hAnsi="Calibri" w:cs="Calibri"/>
          <w:color w:val="000000"/>
          <w:sz w:val="30"/>
          <w:szCs w:val="30"/>
        </w:rPr>
        <w:t xml:space="preserve"> fejlesztése</w:t>
      </w:r>
      <w:r>
        <w:rPr>
          <w:rFonts w:ascii="Calibri" w:hAnsi="Calibri" w:cs="Calibri"/>
          <w:color w:val="000000"/>
          <w:sz w:val="30"/>
          <w:szCs w:val="30"/>
        </w:rPr>
        <w:br/>
      </w:r>
      <w:proofErr w:type="spellStart"/>
      <w:r>
        <w:rPr>
          <w:rFonts w:ascii="Calibri" w:hAnsi="Calibri" w:cs="Calibri"/>
          <w:color w:val="000000"/>
          <w:sz w:val="30"/>
          <w:szCs w:val="30"/>
        </w:rPr>
        <w:t>-a</w:t>
      </w:r>
      <w:proofErr w:type="spellEnd"/>
      <w:r>
        <w:rPr>
          <w:rFonts w:ascii="Calibri" w:hAnsi="Calibri" w:cs="Calibri"/>
          <w:color w:val="000000"/>
          <w:sz w:val="30"/>
          <w:szCs w:val="30"/>
        </w:rPr>
        <w:t xml:space="preserve"> prezentációkra való önálló felkészülés elsajátítása</w:t>
      </w:r>
      <w:r>
        <w:rPr>
          <w:rFonts w:ascii="Calibri" w:hAnsi="Calibri" w:cs="Calibri"/>
          <w:color w:val="000000"/>
          <w:sz w:val="30"/>
          <w:szCs w:val="30"/>
        </w:rPr>
        <w:br/>
      </w:r>
      <w:proofErr w:type="spellStart"/>
      <w:r>
        <w:rPr>
          <w:rFonts w:ascii="Calibri" w:hAnsi="Calibri" w:cs="Calibri"/>
          <w:color w:val="000000"/>
          <w:sz w:val="30"/>
          <w:szCs w:val="30"/>
        </w:rPr>
        <w:t>-készségszintű</w:t>
      </w:r>
      <w:proofErr w:type="spellEnd"/>
      <w:r>
        <w:rPr>
          <w:rFonts w:ascii="Calibri" w:hAnsi="Calibri" w:cs="Calibri"/>
          <w:color w:val="000000"/>
          <w:sz w:val="30"/>
          <w:szCs w:val="30"/>
        </w:rPr>
        <w:t xml:space="preserve"> jártasság megszerzése a nyilvános szereplésben</w:t>
      </w:r>
    </w:p>
    <w:p w:rsidR="00597030" w:rsidRDefault="00597030" w:rsidP="00597030">
      <w:pPr>
        <w:pStyle w:val="NormlWeb"/>
        <w:spacing w:after="240"/>
      </w:pPr>
    </w:p>
    <w:p w:rsidR="00597030" w:rsidRDefault="00597030" w:rsidP="00597030">
      <w:pPr>
        <w:pStyle w:val="NormlWeb"/>
        <w:ind w:firstLine="703"/>
      </w:pPr>
      <w:r>
        <w:rPr>
          <w:rFonts w:ascii="Calibri" w:hAnsi="Calibri" w:cs="Calibri"/>
          <w:color w:val="000000"/>
          <w:sz w:val="32"/>
          <w:szCs w:val="32"/>
        </w:rPr>
        <w:lastRenderedPageBreak/>
        <w:t>Ha</w:t>
      </w:r>
    </w:p>
    <w:p w:rsidR="00597030" w:rsidRDefault="00597030" w:rsidP="00597030">
      <w:pPr>
        <w:pStyle w:val="NormlWeb"/>
        <w:numPr>
          <w:ilvl w:val="0"/>
          <w:numId w:val="1"/>
        </w:numPr>
        <w:spacing w:after="0"/>
      </w:pPr>
      <w:r>
        <w:rPr>
          <w:rFonts w:ascii="Calibri" w:hAnsi="Calibri" w:cs="Calibri"/>
          <w:color w:val="000000"/>
          <w:sz w:val="32"/>
          <w:szCs w:val="32"/>
        </w:rPr>
        <w:t xml:space="preserve">szeretnéd, hogy </w:t>
      </w:r>
      <w:r>
        <w:rPr>
          <w:rStyle w:val="Kiemels2"/>
          <w:rFonts w:ascii="Calibri" w:hAnsi="Calibri" w:cs="Calibri"/>
          <w:color w:val="000000"/>
          <w:sz w:val="32"/>
          <w:szCs w:val="32"/>
        </w:rPr>
        <w:t>üzeneted</w:t>
      </w:r>
      <w:r>
        <w:rPr>
          <w:rFonts w:ascii="Calibri" w:hAnsi="Calibri" w:cs="Calibri"/>
          <w:color w:val="000000"/>
          <w:sz w:val="32"/>
          <w:szCs w:val="32"/>
        </w:rPr>
        <w:t xml:space="preserve"> </w:t>
      </w:r>
      <w:r>
        <w:rPr>
          <w:rStyle w:val="Kiemels2"/>
          <w:rFonts w:ascii="Calibri" w:hAnsi="Calibri" w:cs="Calibri"/>
          <w:color w:val="000000"/>
          <w:sz w:val="32"/>
          <w:szCs w:val="32"/>
        </w:rPr>
        <w:t>érthetően és hatásosan eljusson</w:t>
      </w:r>
      <w:r>
        <w:rPr>
          <w:rFonts w:ascii="Calibri" w:hAnsi="Calibri" w:cs="Calibri"/>
          <w:color w:val="000000"/>
          <w:sz w:val="32"/>
          <w:szCs w:val="32"/>
        </w:rPr>
        <w:t xml:space="preserve"> a hallgatóságodhoz</w:t>
      </w:r>
      <w:r>
        <w:rPr>
          <w:rFonts w:ascii="Calibri" w:hAnsi="Calibri" w:cs="Calibri"/>
          <w:color w:val="000000"/>
        </w:rPr>
        <w:t xml:space="preserve"> </w:t>
      </w:r>
    </w:p>
    <w:p w:rsidR="00597030" w:rsidRDefault="00597030" w:rsidP="00597030">
      <w:pPr>
        <w:pStyle w:val="NormlWeb"/>
        <w:numPr>
          <w:ilvl w:val="0"/>
          <w:numId w:val="1"/>
        </w:numPr>
        <w:spacing w:after="0"/>
      </w:pPr>
      <w:r>
        <w:rPr>
          <w:rFonts w:ascii="Calibri" w:hAnsi="Calibri" w:cs="Calibri"/>
          <w:color w:val="000000"/>
          <w:sz w:val="32"/>
          <w:szCs w:val="32"/>
        </w:rPr>
        <w:t>fontos neked, hogy t</w:t>
      </w:r>
      <w:r>
        <w:rPr>
          <w:rStyle w:val="Kiemels2"/>
          <w:rFonts w:ascii="Calibri" w:hAnsi="Calibri" w:cs="Calibri"/>
          <w:color w:val="000000"/>
          <w:sz w:val="32"/>
          <w:szCs w:val="32"/>
        </w:rPr>
        <w:t>isztán és egyértelműen tudd kifejezni magad</w:t>
      </w:r>
      <w:r>
        <w:rPr>
          <w:rFonts w:ascii="Calibri" w:hAnsi="Calibri" w:cs="Calibri"/>
          <w:color w:val="000000"/>
        </w:rPr>
        <w:t xml:space="preserve"> </w:t>
      </w:r>
    </w:p>
    <w:p w:rsidR="00597030" w:rsidRDefault="00597030" w:rsidP="00597030">
      <w:pPr>
        <w:pStyle w:val="NormlWeb"/>
        <w:numPr>
          <w:ilvl w:val="0"/>
          <w:numId w:val="1"/>
        </w:numPr>
        <w:spacing w:after="0"/>
      </w:pPr>
      <w:r>
        <w:rPr>
          <w:rFonts w:ascii="Calibri" w:hAnsi="Calibri" w:cs="Calibri"/>
          <w:color w:val="000000"/>
          <w:sz w:val="32"/>
          <w:szCs w:val="32"/>
        </w:rPr>
        <w:t xml:space="preserve">tudni akarod, mitől </w:t>
      </w:r>
      <w:r>
        <w:rPr>
          <w:rStyle w:val="Kiemels2"/>
          <w:rFonts w:ascii="Calibri" w:hAnsi="Calibri" w:cs="Calibri"/>
          <w:color w:val="000000"/>
          <w:sz w:val="32"/>
          <w:szCs w:val="32"/>
        </w:rPr>
        <w:t>sikeres egy prezentáció és magad is ilyeneket akarsz tartani</w:t>
      </w:r>
      <w:r>
        <w:rPr>
          <w:rFonts w:ascii="Calibri" w:hAnsi="Calibri" w:cs="Calibri"/>
          <w:color w:val="000000"/>
        </w:rPr>
        <w:t xml:space="preserve"> </w:t>
      </w:r>
    </w:p>
    <w:p w:rsidR="00597030" w:rsidRDefault="00597030" w:rsidP="00597030">
      <w:pPr>
        <w:pStyle w:val="NormlWeb"/>
        <w:numPr>
          <w:ilvl w:val="0"/>
          <w:numId w:val="1"/>
        </w:numPr>
        <w:spacing w:after="0"/>
      </w:pPr>
      <w:r>
        <w:rPr>
          <w:rFonts w:ascii="Calibri" w:hAnsi="Calibri" w:cs="Calibri"/>
          <w:color w:val="000000"/>
          <w:sz w:val="32"/>
          <w:szCs w:val="32"/>
        </w:rPr>
        <w:t xml:space="preserve">vágysz arra, hogy </w:t>
      </w:r>
      <w:r>
        <w:rPr>
          <w:rStyle w:val="Kiemels2"/>
          <w:rFonts w:ascii="Calibri" w:hAnsi="Calibri" w:cs="Calibri"/>
          <w:color w:val="000000"/>
          <w:sz w:val="32"/>
          <w:szCs w:val="32"/>
        </w:rPr>
        <w:t>szorongások és félelmek nélkül állj a mikrofon elé</w:t>
      </w:r>
      <w:r>
        <w:rPr>
          <w:rFonts w:ascii="Calibri" w:hAnsi="Calibri" w:cs="Calibri"/>
          <w:color w:val="000000"/>
          <w:sz w:val="32"/>
          <w:szCs w:val="32"/>
        </w:rPr>
        <w:t>, akár előadást tartasz, akár interjút adsz</w:t>
      </w:r>
      <w:r>
        <w:rPr>
          <w:rFonts w:ascii="Calibri" w:hAnsi="Calibri" w:cs="Calibri"/>
          <w:color w:val="000000"/>
        </w:rPr>
        <w:t xml:space="preserve"> </w:t>
      </w:r>
    </w:p>
    <w:p w:rsidR="00597030" w:rsidRDefault="00597030" w:rsidP="00597030">
      <w:pPr>
        <w:pStyle w:val="NormlWeb"/>
        <w:numPr>
          <w:ilvl w:val="0"/>
          <w:numId w:val="1"/>
        </w:numPr>
      </w:pPr>
      <w:r>
        <w:rPr>
          <w:rFonts w:ascii="Calibri" w:hAnsi="Calibri" w:cs="Calibri"/>
          <w:color w:val="000000"/>
          <w:sz w:val="32"/>
          <w:szCs w:val="32"/>
        </w:rPr>
        <w:t xml:space="preserve">azt akarod, hogy </w:t>
      </w:r>
      <w:r>
        <w:rPr>
          <w:rStyle w:val="Kiemels2"/>
          <w:rFonts w:ascii="Calibri" w:hAnsi="Calibri" w:cs="Calibri"/>
          <w:color w:val="000000"/>
          <w:sz w:val="32"/>
          <w:szCs w:val="32"/>
        </w:rPr>
        <w:t>figyeljenek rád, amikor megszólalsz</w:t>
      </w:r>
      <w:r>
        <w:rPr>
          <w:rFonts w:ascii="Calibri" w:hAnsi="Calibri" w:cs="Calibri"/>
          <w:color w:val="000000"/>
        </w:rPr>
        <w:t xml:space="preserve"> </w:t>
      </w:r>
    </w:p>
    <w:p w:rsidR="00597030" w:rsidRDefault="00597030" w:rsidP="00597030">
      <w:pPr>
        <w:pStyle w:val="NormlWeb"/>
        <w:spacing w:after="240"/>
      </w:pPr>
    </w:p>
    <w:p w:rsidR="00597030" w:rsidRDefault="00597030" w:rsidP="00597030">
      <w:pPr>
        <w:pStyle w:val="NormlWeb"/>
      </w:pPr>
      <w:proofErr w:type="gramStart"/>
      <w:r>
        <w:rPr>
          <w:rFonts w:ascii="Calibri" w:hAnsi="Calibri" w:cs="Calibri"/>
          <w:color w:val="000000"/>
          <w:sz w:val="32"/>
          <w:szCs w:val="32"/>
        </w:rPr>
        <w:t>akkor</w:t>
      </w:r>
      <w:proofErr w:type="gramEnd"/>
      <w:r>
        <w:rPr>
          <w:rFonts w:ascii="Calibri" w:hAnsi="Calibri" w:cs="Calibri"/>
          <w:color w:val="000000"/>
          <w:sz w:val="32"/>
          <w:szCs w:val="32"/>
        </w:rPr>
        <w:t xml:space="preserve"> Neked szól </w:t>
      </w:r>
      <w:r>
        <w:rPr>
          <w:rFonts w:ascii="Calibri" w:hAnsi="Calibri" w:cs="Calibri"/>
          <w:b/>
          <w:bCs/>
          <w:color w:val="000000"/>
          <w:sz w:val="38"/>
          <w:szCs w:val="38"/>
        </w:rPr>
        <w:t>Prezentációs tréningünk</w:t>
      </w:r>
      <w:r>
        <w:rPr>
          <w:rFonts w:ascii="Calibri" w:hAnsi="Calibri" w:cs="Calibri"/>
          <w:b/>
          <w:bCs/>
          <w:color w:val="000000"/>
          <w:sz w:val="32"/>
          <w:szCs w:val="32"/>
        </w:rPr>
        <w:t xml:space="preserve">, </w:t>
      </w:r>
      <w:r>
        <w:rPr>
          <w:rFonts w:ascii="Calibri" w:hAnsi="Calibri" w:cs="Calibri"/>
          <w:color w:val="000000"/>
          <w:sz w:val="32"/>
          <w:szCs w:val="32"/>
        </w:rPr>
        <w:t>amelynek révén</w:t>
      </w:r>
    </w:p>
    <w:p w:rsidR="00597030" w:rsidRDefault="00597030" w:rsidP="00597030">
      <w:pPr>
        <w:pStyle w:val="NormlWeb"/>
        <w:spacing w:after="240"/>
      </w:pPr>
      <w:r>
        <w:rPr>
          <w:rFonts w:ascii="Calibri" w:hAnsi="Calibri" w:cs="Calibri"/>
          <w:color w:val="000000"/>
        </w:rPr>
        <w:br/>
      </w:r>
    </w:p>
    <w:p w:rsidR="00597030" w:rsidRDefault="00597030" w:rsidP="00597030">
      <w:pPr>
        <w:pStyle w:val="NormlWeb"/>
        <w:numPr>
          <w:ilvl w:val="0"/>
          <w:numId w:val="2"/>
        </w:numPr>
      </w:pPr>
      <w:r>
        <w:rPr>
          <w:rFonts w:ascii="Calibri" w:hAnsi="Calibri" w:cs="Calibri"/>
          <w:b/>
          <w:bCs/>
          <w:color w:val="000000"/>
          <w:sz w:val="32"/>
          <w:szCs w:val="32"/>
        </w:rPr>
        <w:t xml:space="preserve">megismered </w:t>
      </w:r>
      <w:r>
        <w:rPr>
          <w:rFonts w:ascii="Calibri" w:hAnsi="Calibri" w:cs="Calibri"/>
          <w:color w:val="000000"/>
          <w:sz w:val="32"/>
          <w:szCs w:val="32"/>
        </w:rPr>
        <w:t xml:space="preserve">saját erősségeidet, és </w:t>
      </w:r>
      <w:proofErr w:type="gramStart"/>
      <w:r>
        <w:rPr>
          <w:rFonts w:ascii="Calibri" w:hAnsi="Calibri" w:cs="Calibri"/>
          <w:color w:val="000000"/>
          <w:sz w:val="32"/>
          <w:szCs w:val="32"/>
        </w:rPr>
        <w:t>megtanulod</w:t>
      </w:r>
      <w:proofErr w:type="gramEnd"/>
      <w:r>
        <w:rPr>
          <w:rFonts w:ascii="Calibri" w:hAnsi="Calibri" w:cs="Calibri"/>
          <w:color w:val="000000"/>
          <w:sz w:val="32"/>
          <w:szCs w:val="32"/>
        </w:rPr>
        <w:t xml:space="preserve"> hatékonyan használni azokat</w:t>
      </w:r>
    </w:p>
    <w:p w:rsidR="00597030" w:rsidRDefault="00597030" w:rsidP="00597030">
      <w:pPr>
        <w:pStyle w:val="NormlWeb"/>
        <w:numPr>
          <w:ilvl w:val="0"/>
          <w:numId w:val="2"/>
        </w:numPr>
      </w:pPr>
      <w:r>
        <w:rPr>
          <w:rFonts w:ascii="Calibri" w:hAnsi="Calibri" w:cs="Calibri"/>
          <w:b/>
          <w:bCs/>
          <w:color w:val="000000"/>
          <w:sz w:val="32"/>
          <w:szCs w:val="32"/>
        </w:rPr>
        <w:t xml:space="preserve">eszközöket kapsz ahhoz, </w:t>
      </w:r>
      <w:r>
        <w:rPr>
          <w:rFonts w:ascii="Calibri" w:hAnsi="Calibri" w:cs="Calibri"/>
          <w:color w:val="000000"/>
          <w:sz w:val="32"/>
          <w:szCs w:val="32"/>
        </w:rPr>
        <w:t>hogy leküzdd és/vagy kezeld félelmeidet, szorongásaidat</w:t>
      </w:r>
    </w:p>
    <w:p w:rsidR="00597030" w:rsidRDefault="00597030" w:rsidP="00597030">
      <w:pPr>
        <w:pStyle w:val="NormlWeb"/>
        <w:numPr>
          <w:ilvl w:val="0"/>
          <w:numId w:val="2"/>
        </w:numPr>
      </w:pPr>
      <w:r>
        <w:rPr>
          <w:rFonts w:ascii="Calibri" w:hAnsi="Calibri" w:cs="Calibri"/>
          <w:b/>
          <w:bCs/>
          <w:color w:val="000000"/>
          <w:sz w:val="32"/>
          <w:szCs w:val="32"/>
        </w:rPr>
        <w:t xml:space="preserve">elsajátítod </w:t>
      </w:r>
      <w:r>
        <w:rPr>
          <w:rFonts w:ascii="Calibri" w:hAnsi="Calibri" w:cs="Calibri"/>
          <w:color w:val="000000"/>
          <w:sz w:val="32"/>
          <w:szCs w:val="32"/>
        </w:rPr>
        <w:t>a sikeres prezentációra való felkészülés elemeit és a prezentációs stratégiákat</w:t>
      </w:r>
    </w:p>
    <w:p w:rsidR="00597030" w:rsidRDefault="00597030" w:rsidP="00597030">
      <w:pPr>
        <w:pStyle w:val="NormlWeb"/>
        <w:numPr>
          <w:ilvl w:val="0"/>
          <w:numId w:val="2"/>
        </w:numPr>
      </w:pPr>
      <w:r>
        <w:rPr>
          <w:rFonts w:ascii="Calibri" w:hAnsi="Calibri" w:cs="Calibri"/>
          <w:b/>
          <w:bCs/>
          <w:color w:val="000000"/>
          <w:sz w:val="32"/>
          <w:szCs w:val="32"/>
        </w:rPr>
        <w:t xml:space="preserve">megismered és kipróbálhatod </w:t>
      </w:r>
      <w:r>
        <w:rPr>
          <w:rFonts w:ascii="Calibri" w:hAnsi="Calibri" w:cs="Calibri"/>
          <w:color w:val="000000"/>
          <w:sz w:val="32"/>
          <w:szCs w:val="32"/>
        </w:rPr>
        <w:t>a nyilvános szereplés verbális és nonverbális hatáselemeit</w:t>
      </w:r>
    </w:p>
    <w:p w:rsidR="00597030" w:rsidRDefault="00597030" w:rsidP="00597030">
      <w:pPr>
        <w:pStyle w:val="NormlWeb"/>
        <w:numPr>
          <w:ilvl w:val="0"/>
          <w:numId w:val="2"/>
        </w:numPr>
      </w:pPr>
      <w:r>
        <w:rPr>
          <w:rFonts w:ascii="Calibri" w:hAnsi="Calibri" w:cs="Calibri"/>
          <w:b/>
          <w:bCs/>
          <w:color w:val="000000"/>
          <w:sz w:val="32"/>
          <w:szCs w:val="32"/>
        </w:rPr>
        <w:t xml:space="preserve">tét nélküli helyzetben gyakorolhatod a prezentációt, </w:t>
      </w:r>
      <w:r>
        <w:rPr>
          <w:rFonts w:ascii="Calibri" w:hAnsi="Calibri" w:cs="Calibri"/>
          <w:color w:val="000000"/>
          <w:sz w:val="32"/>
          <w:szCs w:val="32"/>
        </w:rPr>
        <w:t>előadást, meggyőzést és vitát</w:t>
      </w:r>
    </w:p>
    <w:p w:rsidR="00597030" w:rsidRDefault="00597030" w:rsidP="00597030">
      <w:pPr>
        <w:pStyle w:val="NormlWeb"/>
        <w:numPr>
          <w:ilvl w:val="0"/>
          <w:numId w:val="2"/>
        </w:numPr>
        <w:spacing w:after="0"/>
      </w:pPr>
      <w:r w:rsidRPr="00597030">
        <w:rPr>
          <w:rFonts w:ascii="Calibri" w:hAnsi="Calibri" w:cs="Calibri"/>
          <w:b/>
          <w:bCs/>
          <w:color w:val="000000"/>
          <w:sz w:val="32"/>
          <w:szCs w:val="32"/>
        </w:rPr>
        <w:t>készségszintű</w:t>
      </w:r>
      <w:r w:rsidRPr="00597030">
        <w:rPr>
          <w:rFonts w:ascii="Calibri" w:hAnsi="Calibri" w:cs="Calibri"/>
          <w:color w:val="000000"/>
          <w:sz w:val="32"/>
          <w:szCs w:val="32"/>
        </w:rPr>
        <w:t xml:space="preserve"> </w:t>
      </w:r>
      <w:r w:rsidRPr="00597030">
        <w:rPr>
          <w:rFonts w:ascii="Calibri" w:hAnsi="Calibri" w:cs="Calibri"/>
          <w:b/>
          <w:bCs/>
          <w:color w:val="000000"/>
          <w:sz w:val="32"/>
          <w:szCs w:val="32"/>
        </w:rPr>
        <w:t xml:space="preserve">jártasságot szerzel </w:t>
      </w:r>
      <w:r w:rsidRPr="00597030">
        <w:rPr>
          <w:rFonts w:ascii="Calibri" w:hAnsi="Calibri" w:cs="Calibri"/>
          <w:color w:val="000000"/>
          <w:sz w:val="32"/>
          <w:szCs w:val="32"/>
        </w:rPr>
        <w:t>a nyilvánosság előtti szereplésben</w:t>
      </w:r>
    </w:p>
    <w:p w:rsidR="00597030" w:rsidRDefault="00597030" w:rsidP="00597030">
      <w:pPr>
        <w:pStyle w:val="NormlWeb"/>
        <w:spacing w:after="240"/>
        <w:ind w:left="703"/>
      </w:pPr>
    </w:p>
    <w:p w:rsidR="00597030" w:rsidRDefault="00597030" w:rsidP="00597030">
      <w:pPr>
        <w:pStyle w:val="NormlWeb"/>
      </w:pPr>
      <w:r>
        <w:rPr>
          <w:rStyle w:val="Kiemels2"/>
          <w:rFonts w:ascii="Calibri" w:hAnsi="Calibri" w:cs="Calibri"/>
          <w:color w:val="000000"/>
          <w:sz w:val="32"/>
          <w:szCs w:val="32"/>
        </w:rPr>
        <w:t>A képzés ideje (15 óra):</w:t>
      </w:r>
    </w:p>
    <w:p w:rsidR="00597030" w:rsidRDefault="00597030" w:rsidP="00597030">
      <w:pPr>
        <w:pStyle w:val="NormlWeb"/>
        <w:spacing w:after="240"/>
      </w:pPr>
    </w:p>
    <w:p w:rsidR="00597030" w:rsidRDefault="00597030" w:rsidP="00597030">
      <w:pPr>
        <w:pStyle w:val="NormlWeb"/>
      </w:pPr>
      <w:r>
        <w:rPr>
          <w:rFonts w:ascii="Calibri" w:hAnsi="Calibri" w:cs="Calibri"/>
          <w:b/>
          <w:bCs/>
          <w:color w:val="000000"/>
          <w:sz w:val="32"/>
          <w:szCs w:val="32"/>
        </w:rPr>
        <w:lastRenderedPageBreak/>
        <w:t>2012. március 3. 10.00 – 18.00</w:t>
      </w:r>
    </w:p>
    <w:p w:rsidR="00597030" w:rsidRDefault="00597030" w:rsidP="00597030">
      <w:pPr>
        <w:pStyle w:val="NormlWeb"/>
      </w:pPr>
      <w:r>
        <w:rPr>
          <w:rFonts w:ascii="Calibri" w:hAnsi="Calibri" w:cs="Calibri"/>
          <w:b/>
          <w:bCs/>
          <w:color w:val="000000"/>
          <w:sz w:val="32"/>
          <w:szCs w:val="32"/>
        </w:rPr>
        <w:t>2012. március 4. 10.00 – 14.00</w:t>
      </w:r>
    </w:p>
    <w:p w:rsidR="00597030" w:rsidRDefault="00597030" w:rsidP="00597030">
      <w:pPr>
        <w:pStyle w:val="NormlWeb"/>
        <w:spacing w:after="240"/>
      </w:pPr>
    </w:p>
    <w:p w:rsidR="00597030" w:rsidRDefault="00597030" w:rsidP="00597030">
      <w:pPr>
        <w:pStyle w:val="NormlWeb"/>
      </w:pPr>
      <w:r>
        <w:rPr>
          <w:rStyle w:val="Kiemels2"/>
          <w:rFonts w:ascii="Calibri" w:hAnsi="Calibri" w:cs="Calibri"/>
          <w:color w:val="000000"/>
          <w:sz w:val="30"/>
          <w:szCs w:val="30"/>
        </w:rPr>
        <w:t>A képzés helye:</w:t>
      </w:r>
    </w:p>
    <w:p w:rsidR="00597030" w:rsidRDefault="00597030" w:rsidP="00597030">
      <w:pPr>
        <w:pStyle w:val="NormlWeb"/>
        <w:spacing w:after="240"/>
      </w:pPr>
    </w:p>
    <w:p w:rsidR="00597030" w:rsidRDefault="00597030" w:rsidP="00597030">
      <w:pPr>
        <w:pStyle w:val="NormlWeb"/>
      </w:pPr>
      <w:r>
        <w:rPr>
          <w:rFonts w:ascii="Calibri" w:hAnsi="Calibri" w:cs="Calibri"/>
          <w:color w:val="000000"/>
          <w:sz w:val="30"/>
          <w:szCs w:val="30"/>
        </w:rPr>
        <w:t>Pannon Magyar Ház (Pécs, János u. 22.)</w:t>
      </w:r>
    </w:p>
    <w:p w:rsidR="00597030" w:rsidRDefault="00597030" w:rsidP="00597030">
      <w:pPr>
        <w:pStyle w:val="NormlWeb"/>
        <w:spacing w:after="240"/>
      </w:pPr>
    </w:p>
    <w:p w:rsidR="00597030" w:rsidRDefault="00597030" w:rsidP="00597030">
      <w:pPr>
        <w:pStyle w:val="NormlWeb"/>
      </w:pPr>
      <w:r>
        <w:rPr>
          <w:rStyle w:val="Kiemels2"/>
          <w:rFonts w:ascii="Calibri" w:hAnsi="Calibri" w:cs="Calibri"/>
          <w:color w:val="000000"/>
          <w:sz w:val="30"/>
          <w:szCs w:val="30"/>
        </w:rPr>
        <w:t>Részvételi díj:15.000 Ft/fő</w:t>
      </w:r>
    </w:p>
    <w:p w:rsidR="00597030" w:rsidRDefault="00597030" w:rsidP="00597030">
      <w:pPr>
        <w:pStyle w:val="NormlWeb"/>
      </w:pPr>
      <w:r>
        <w:rPr>
          <w:rStyle w:val="Kiemels2"/>
          <w:rFonts w:ascii="Calibri" w:hAnsi="Calibri" w:cs="Calibri"/>
          <w:color w:val="000000"/>
          <w:sz w:val="30"/>
          <w:szCs w:val="30"/>
        </w:rPr>
        <w:t>Jelentkezés:</w:t>
      </w:r>
      <w:hyperlink r:id="rId6" w:history="1">
        <w:r>
          <w:rPr>
            <w:rStyle w:val="Hiperhivatkozs"/>
            <w:rFonts w:ascii="Calibri" w:hAnsi="Calibri" w:cs="Calibri"/>
            <w:sz w:val="30"/>
            <w:szCs w:val="30"/>
          </w:rPr>
          <w:t>www.ezocolour.hu</w:t>
        </w:r>
      </w:hyperlink>
      <w:r>
        <w:rPr>
          <w:rFonts w:ascii="Calibri" w:hAnsi="Calibri" w:cs="Calibri"/>
          <w:color w:val="000000"/>
          <w:sz w:val="30"/>
          <w:szCs w:val="30"/>
        </w:rPr>
        <w:t xml:space="preserve"> weboldalon és gondolattal@gmail.com e-mail címen</w:t>
      </w:r>
    </w:p>
    <w:p w:rsidR="00243CEF" w:rsidRDefault="00243CEF"/>
    <w:sectPr w:rsidR="00243CEF" w:rsidSect="00243C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0215D"/>
    <w:multiLevelType w:val="multilevel"/>
    <w:tmpl w:val="6ADA9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D3605A"/>
    <w:multiLevelType w:val="multilevel"/>
    <w:tmpl w:val="31B0A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7030"/>
    <w:rsid w:val="00243CEF"/>
    <w:rsid w:val="00597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43CE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59703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597030"/>
    <w:rPr>
      <w:b/>
      <w:bCs/>
    </w:rPr>
  </w:style>
  <w:style w:type="character" w:styleId="Kiemels">
    <w:name w:val="Emphasis"/>
    <w:basedOn w:val="Bekezdsalapbettpusa"/>
    <w:uiPriority w:val="20"/>
    <w:qFormat/>
    <w:rsid w:val="00597030"/>
    <w:rPr>
      <w:i/>
      <w:iCs/>
    </w:rPr>
  </w:style>
  <w:style w:type="character" w:styleId="Hiperhivatkozs">
    <w:name w:val="Hyperlink"/>
    <w:basedOn w:val="Bekezdsalapbettpusa"/>
    <w:uiPriority w:val="99"/>
    <w:semiHidden/>
    <w:unhideWhenUsed/>
    <w:rsid w:val="00597030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97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970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zocolour.h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385</Words>
  <Characters>2660</Characters>
  <Application>Microsoft Office Word</Application>
  <DocSecurity>0</DocSecurity>
  <Lines>22</Lines>
  <Paragraphs>6</Paragraphs>
  <ScaleCrop>false</ScaleCrop>
  <Company/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2012-02-16T12:16:00Z</dcterms:created>
  <dcterms:modified xsi:type="dcterms:W3CDTF">2012-02-16T12:19:00Z</dcterms:modified>
</cp:coreProperties>
</file>